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"/>
          <w:szCs w:val="2"/>
        </w:rPr>
      </w:pPr>
      <w:r w:rsidRPr="00D67403">
        <w:rPr>
          <w:rFonts w:cs="Calibri"/>
        </w:rPr>
        <w:t>27 апреля 1993 года N 4866-1</w:t>
      </w:r>
      <w:r w:rsidRPr="00D67403">
        <w:rPr>
          <w:rFonts w:cs="Calibri"/>
        </w:rPr>
        <w:br/>
      </w:r>
      <w:r w:rsidRPr="00D67403">
        <w:rPr>
          <w:rFonts w:cs="Calibri"/>
        </w:rPr>
        <w:br/>
      </w:r>
    </w:p>
    <w:p w:rsidR="00016D25" w:rsidRPr="00D67403" w:rsidRDefault="00016D25" w:rsidP="00016D2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16D25" w:rsidRPr="00D67403" w:rsidRDefault="00016D25" w:rsidP="00016D25">
      <w:pPr>
        <w:pStyle w:val="ConsPlusTitle"/>
        <w:widowControl/>
        <w:jc w:val="center"/>
      </w:pPr>
      <w:r w:rsidRPr="00D67403">
        <w:t>РОССИЙСКАЯ ФЕДЕРАЦИЯ</w:t>
      </w:r>
    </w:p>
    <w:p w:rsidR="00016D25" w:rsidRPr="00D67403" w:rsidRDefault="00016D25" w:rsidP="00016D25">
      <w:pPr>
        <w:pStyle w:val="ConsPlusTitle"/>
        <w:widowControl/>
        <w:jc w:val="center"/>
      </w:pPr>
    </w:p>
    <w:p w:rsidR="00016D25" w:rsidRPr="00D67403" w:rsidRDefault="00016D25" w:rsidP="00016D25">
      <w:pPr>
        <w:pStyle w:val="ConsPlusTitle"/>
        <w:widowControl/>
        <w:jc w:val="center"/>
      </w:pPr>
      <w:r w:rsidRPr="00D67403">
        <w:t>ЗАКОН</w:t>
      </w:r>
    </w:p>
    <w:p w:rsidR="00016D25" w:rsidRPr="00D67403" w:rsidRDefault="00016D25" w:rsidP="00016D25">
      <w:pPr>
        <w:pStyle w:val="ConsPlusTitle"/>
        <w:widowControl/>
        <w:jc w:val="center"/>
      </w:pPr>
    </w:p>
    <w:p w:rsidR="00016D25" w:rsidRPr="00D67403" w:rsidRDefault="00016D25" w:rsidP="00016D25">
      <w:pPr>
        <w:pStyle w:val="ConsPlusTitle"/>
        <w:widowControl/>
        <w:jc w:val="center"/>
      </w:pPr>
      <w:r w:rsidRPr="00D67403">
        <w:t>ОБ ОБЖАЛОВАНИИ В СУД ДЕЙСТВИЙ И РЕШЕНИЙ, НАРУШАЮЩИХ ПРАВА</w:t>
      </w:r>
    </w:p>
    <w:p w:rsidR="00016D25" w:rsidRPr="00D67403" w:rsidRDefault="00016D25" w:rsidP="00016D25">
      <w:pPr>
        <w:pStyle w:val="ConsPlusTitle"/>
        <w:widowControl/>
        <w:jc w:val="center"/>
      </w:pPr>
      <w:r w:rsidRPr="00D67403">
        <w:t>И СВОБОДЫ ГРАЖДАН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 w:rsidRPr="00D67403">
        <w:rPr>
          <w:rFonts w:cs="Calibri"/>
        </w:rPr>
        <w:t xml:space="preserve">(в ред. Федеральных законов от 14.12.1995 </w:t>
      </w:r>
      <w:hyperlink r:id="rId4" w:history="1">
        <w:r w:rsidRPr="00D67403">
          <w:rPr>
            <w:rFonts w:cs="Calibri"/>
          </w:rPr>
          <w:t>N 197-ФЗ</w:t>
        </w:r>
      </w:hyperlink>
      <w:r w:rsidRPr="00D67403">
        <w:rPr>
          <w:rFonts w:cs="Calibri"/>
        </w:rPr>
        <w:t>,</w:t>
      </w:r>
      <w:proofErr w:type="gramEnd"/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D67403">
        <w:rPr>
          <w:rFonts w:cs="Calibri"/>
        </w:rPr>
        <w:t xml:space="preserve">от 09.02.2009 </w:t>
      </w:r>
      <w:hyperlink r:id="rId5" w:history="1">
        <w:r w:rsidRPr="00D67403">
          <w:rPr>
            <w:rFonts w:cs="Calibri"/>
          </w:rPr>
          <w:t>N 4-ФЗ</w:t>
        </w:r>
      </w:hyperlink>
      <w:r w:rsidRPr="00D67403">
        <w:rPr>
          <w:rFonts w:cs="Calibri"/>
        </w:rPr>
        <w:t>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1. Право на обращение с жалобой в суд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Каждый гражданин вправе обратиться с жалобой в суд, если считает, что неправомерными действиями (решениями) государственных органов, органов местного самоуправления, учреждений, предприятий и их объединений, общественных объединений или должностных лиц, государственных служащих нарушены его права и свободы.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6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D67403">
        <w:rPr>
          <w:rFonts w:cs="Calibri"/>
        </w:rPr>
        <w:t xml:space="preserve">Ответственность государственного служащего наступает в связи с его обязанностью признавать, соблюдать и защищать права и свободы человека и гражданина в соответствии со </w:t>
      </w:r>
      <w:hyperlink r:id="rId7" w:history="1">
        <w:r w:rsidRPr="00D67403">
          <w:rPr>
            <w:rFonts w:cs="Calibri"/>
          </w:rPr>
          <w:t>статьей 3</w:t>
        </w:r>
      </w:hyperlink>
      <w:r w:rsidRPr="00D67403">
        <w:rPr>
          <w:rFonts w:cs="Calibri"/>
        </w:rPr>
        <w:t xml:space="preserve"> Федерального закона от 27 мая 2003 года N 58-ФЗ "О системе государственной службы Российской Федерации", </w:t>
      </w:r>
      <w:hyperlink r:id="rId8" w:history="1">
        <w:r w:rsidRPr="00D67403">
          <w:rPr>
            <w:rFonts w:cs="Calibri"/>
          </w:rPr>
          <w:t>статьями 4</w:t>
        </w:r>
      </w:hyperlink>
      <w:r w:rsidRPr="00D67403">
        <w:rPr>
          <w:rFonts w:cs="Calibri"/>
        </w:rPr>
        <w:t xml:space="preserve">, </w:t>
      </w:r>
      <w:hyperlink r:id="rId9" w:history="1">
        <w:r w:rsidRPr="00D67403">
          <w:rPr>
            <w:rFonts w:cs="Calibri"/>
          </w:rPr>
          <w:t>15</w:t>
        </w:r>
      </w:hyperlink>
      <w:r w:rsidRPr="00D67403">
        <w:rPr>
          <w:rFonts w:cs="Calibri"/>
        </w:rPr>
        <w:t xml:space="preserve"> и </w:t>
      </w:r>
      <w:hyperlink r:id="rId10" w:history="1">
        <w:r w:rsidRPr="00D67403">
          <w:rPr>
            <w:rFonts w:cs="Calibri"/>
          </w:rPr>
          <w:t>18</w:t>
        </w:r>
      </w:hyperlink>
      <w:r w:rsidRPr="00D67403">
        <w:rPr>
          <w:rFonts w:cs="Calibri"/>
        </w:rPr>
        <w:t xml:space="preserve"> Федерального закона от 27 июля 2004 года N 79-ФЗ "О государственной гражданской службе Российской Федерации".</w:t>
      </w:r>
      <w:proofErr w:type="gramEnd"/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вторая в ред. Федерального </w:t>
      </w:r>
      <w:hyperlink r:id="rId11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09.02.2009 N 4-ФЗ)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третья введена Федеральным </w:t>
      </w:r>
      <w:hyperlink r:id="rId12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D67403">
        <w:rPr>
          <w:rFonts w:cs="Calibri"/>
        </w:rPr>
        <w:t>Статья 2 по своему конституционно-правовому смыслу предоставляет объединениям граждан (юридическим лицам) право на подачу в суд заявлений об оспаривании решений и действий (или бездействия) органов государственной власти, органов местного самоуправления, общественных объединений и должностных лиц, государственных или муниципальных служащих и предполагают обязанность суда рассмотреть такое заявление по существу (</w:t>
      </w:r>
      <w:hyperlink r:id="rId13" w:history="1">
        <w:r w:rsidRPr="00D67403">
          <w:rPr>
            <w:rFonts w:cs="Calibri"/>
          </w:rPr>
          <w:t>Определение</w:t>
        </w:r>
      </w:hyperlink>
      <w:r w:rsidRPr="00D67403">
        <w:rPr>
          <w:rFonts w:cs="Calibri"/>
        </w:rPr>
        <w:t xml:space="preserve"> Конституционного Суда РФ от 22.04.2004 N 213-О).</w:t>
      </w:r>
      <w:proofErr w:type="gramEnd"/>
    </w:p>
    <w:p w:rsidR="00016D25" w:rsidRPr="00D67403" w:rsidRDefault="00016D25" w:rsidP="00016D2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67403" w:rsidRDefault="00D67403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2. Действия (решения), которые могут быть обжалованы в суд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К действиям (решениям) государственных органов, органов местного самоуправления, учреждений, предприятий и их объединений, общественных объединений и должностных лиц, государственных служащих, которые могут быть обжалованы в суд, относятся коллегиальные и единоличные действия (решения),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нарушены права и свободы гражданина;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созданы препятствия осуществлению гражданином его прав и свобод;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незаконно на гражданина возложена какая-либо обязанность или он незаконно привлечен к какой-либо ответственности.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14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 xml:space="preserve">Граждане вправе обжаловать также бездействие указанных в части </w:t>
      </w:r>
      <w:hyperlink r:id="rId15" w:history="1">
        <w:r w:rsidRPr="00D67403">
          <w:rPr>
            <w:rFonts w:cs="Calibri"/>
          </w:rPr>
          <w:t>первой</w:t>
        </w:r>
      </w:hyperlink>
      <w:r w:rsidRPr="00D67403">
        <w:rPr>
          <w:rFonts w:cs="Calibri"/>
        </w:rPr>
        <w:t xml:space="preserve"> настоящей статьи органов, предприятий, объединений, должностных лиц, государственных служащих, если оно повлекло за собой последствия, перечисленные в той же части статьи.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lastRenderedPageBreak/>
        <w:t xml:space="preserve">(часть вторая введена Федеральным </w:t>
      </w:r>
      <w:hyperlink r:id="rId16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Каждый гражданин имеет право получить, а должностные лица, государственные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третья введена Федеральным </w:t>
      </w:r>
      <w:hyperlink r:id="rId17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Гражданин вправе обжаловать как вышеназванные действия (решения), так и послужившую основанием для совершения действий (принятия решений) информацию либо то и другое одновременно.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четвертая введена Федеральным </w:t>
      </w:r>
      <w:hyperlink r:id="rId18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D67403">
        <w:rPr>
          <w:rFonts w:cs="Calibri"/>
        </w:rPr>
        <w:t>К официальной информации относятся сведения в письменной или устной форме, повлиявшие на осуществление прав и свобод гражданина и представленные в адрес государственных органов, органов местного самоуправления, учреждений, предприятий и их объединений, общественных объединений или должностных лиц, государственных служащих, совершивших действия (принявших решения), с установленным авторством данной информации, если она признается судом как основание для совершения действий (принятия решений).</w:t>
      </w:r>
      <w:proofErr w:type="gramEnd"/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пятая введена Федеральным </w:t>
      </w:r>
      <w:hyperlink r:id="rId19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3. Пределы действия настоящего Закона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 xml:space="preserve">В соответствии с настоящим Законом суды рассматривают жалобы на любые действия (решения), нарушающие права и свободы граждан, </w:t>
      </w:r>
      <w:proofErr w:type="gramStart"/>
      <w:r w:rsidRPr="00D67403">
        <w:rPr>
          <w:rFonts w:cs="Calibri"/>
        </w:rPr>
        <w:t>кроме</w:t>
      </w:r>
      <w:proofErr w:type="gramEnd"/>
      <w:r w:rsidRPr="00D67403">
        <w:rPr>
          <w:rFonts w:cs="Calibri"/>
        </w:rPr>
        <w:t>: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 xml:space="preserve">действий (решений), проверка которых отнесена </w:t>
      </w:r>
      <w:hyperlink r:id="rId20" w:history="1">
        <w:r w:rsidRPr="00D67403">
          <w:rPr>
            <w:rFonts w:cs="Calibri"/>
          </w:rPr>
          <w:t>законодательством</w:t>
        </w:r>
      </w:hyperlink>
      <w:r w:rsidRPr="00D67403">
        <w:rPr>
          <w:rFonts w:cs="Calibri"/>
        </w:rPr>
        <w:t xml:space="preserve"> к исключительной компетенции Конституционного Суда Российской Федерации;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действий (решений), в отношении которых законодательством предусмотрен иной порядок судебного обжалования.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4. Подача жалобы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D67403">
        <w:rPr>
          <w:rFonts w:cs="Calibri"/>
        </w:rPr>
        <w:t>Гражданин вправе обратиться с жалобой на действия (решения), нарушающие его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</w:t>
      </w:r>
      <w:proofErr w:type="gramEnd"/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21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Вышестоящие в порядке подчиненности орган, объединение, должностное лицо обязаны рассмотреть жалобу в месячный срок. Если гражданину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Жалоба может быть подана гражданином, права которого нарушены, или его представителем, а также по просьбе гражданина надлежаще уполномоченным представителем общественной организации, трудового коллектива.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Жалоба подается по усмотрению гражданина либо в суд по месту его жительства, либо в суд по месту нахождения органа, объединения, должностного лица, государственного служащего.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22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Военнослужащий вправе в порядке, предусмотренном настоящей статьей, обратиться в военный суд с жалобой на действия (решения) органов военного управления и воинских должностных лиц, нарушающие его права и свободы.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Приняв жалобу к рассмотрению, суд по просьбе гражданина или по своей инициативе вправе приостановить исполнение обжалуемого действия (решения).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 xml:space="preserve">Подача жалобы оплачивается </w:t>
      </w:r>
      <w:hyperlink r:id="rId23" w:history="1">
        <w:r w:rsidRPr="00D67403">
          <w:rPr>
            <w:rFonts w:cs="Calibri"/>
          </w:rPr>
          <w:t>государственной пошлиной</w:t>
        </w:r>
      </w:hyperlink>
      <w:r w:rsidRPr="00D67403">
        <w:rPr>
          <w:rFonts w:cs="Calibri"/>
        </w:rPr>
        <w:t xml:space="preserve"> в установленном размере. Суд может освободить гражданина от уплаты пошлины или уменьшить ее размер.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5. Сроки обращения в суд с жалобой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Для обращения в суд с жалобой устанавливаются следующие сроки: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lastRenderedPageBreak/>
        <w:t>три месяца со дня, когда гражданину стало известно о нарушении его права;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один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Пропущенный по уважительной причине срок подачи жалобы может быть восстановлен судом.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 xml:space="preserve">Уважительной причиной считаются любые обстоятельства, затруднившие получение информации об обжалованных действиях (решениях) и их последствиях, предусмотренных </w:t>
      </w:r>
      <w:hyperlink r:id="rId24" w:history="1">
        <w:r w:rsidRPr="00D67403">
          <w:rPr>
            <w:rFonts w:cs="Calibri"/>
          </w:rPr>
          <w:t>статьей 2</w:t>
        </w:r>
      </w:hyperlink>
      <w:r w:rsidRPr="00D67403">
        <w:rPr>
          <w:rFonts w:cs="Calibri"/>
        </w:rPr>
        <w:t xml:space="preserve"> настоящего Закона.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третья введена Федеральным </w:t>
      </w:r>
      <w:hyperlink r:id="rId25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6. Порядок рассмотрения жалобы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 xml:space="preserve">Жалоба гражданина на действия (решения) государственных органов, органов местного самоуправления, учреждений, предприятий и их объединений, общественных объединений, должностных лиц, государственных служащих рассматривается судом по </w:t>
      </w:r>
      <w:hyperlink r:id="rId26" w:history="1">
        <w:r w:rsidRPr="00D67403">
          <w:rPr>
            <w:rFonts w:cs="Calibri"/>
          </w:rPr>
          <w:t>правилам</w:t>
        </w:r>
      </w:hyperlink>
      <w:r w:rsidRPr="00D67403">
        <w:rPr>
          <w:rFonts w:cs="Calibri"/>
        </w:rPr>
        <w:t xml:space="preserve"> гражданского судопроизводства с учетом особенностей, установленных настоящим Законом.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27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На государственные органы, органы местного самоуправления, учреждения, предприятия и их объединения, общественные объединения, на должностных лиц, государственных служащих, действия (решения) которых обжалуются гражданином, возлагается процессуальная обязанность документально доказать законность обжалуемых действий (решений); гражданин освобождается от обязанности доказывать незаконность обжалуемых действий (решений), но обязан доказать факт нарушения своих прав и свобод.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вторая введена Федеральным </w:t>
      </w:r>
      <w:hyperlink r:id="rId28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7. Решение суда по жалобе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По результатам рассмотрения жалобы суд выносит решение.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Установив обоснованность жалобы, суд признает обжалуемое действие (решение)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 xml:space="preserve">Обжалуемое действие (решение) признается незаконным, если оно приводит к указанным в </w:t>
      </w:r>
      <w:hyperlink r:id="rId29" w:history="1">
        <w:r w:rsidRPr="00D67403">
          <w:rPr>
            <w:rFonts w:cs="Calibri"/>
          </w:rPr>
          <w:t>статье 2</w:t>
        </w:r>
      </w:hyperlink>
      <w:r w:rsidRPr="00D67403">
        <w:rPr>
          <w:rFonts w:cs="Calibri"/>
        </w:rPr>
        <w:t xml:space="preserve"> настоящего Закона последствиям.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третья введена Федеральным </w:t>
      </w:r>
      <w:hyperlink r:id="rId30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Установив обоснованность жалобы, суд определяет ответственность государственного органа, органа местного самоуправления, учреждения, предприятия или объединения, общественного объединения или должностного лица, государственного служащего за действия (решения), приведшие к нарушению прав и свобод гражданина.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четвертая введена Федеральным </w:t>
      </w:r>
      <w:hyperlink r:id="rId31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D67403">
        <w:rPr>
          <w:rFonts w:cs="Calibri"/>
        </w:rPr>
        <w:t xml:space="preserve">В отношении государственных служащих, совершивших действия (принявших решения), признанные незаконными, суд определяет меру предусмотренной Федеральным </w:t>
      </w:r>
      <w:hyperlink r:id="rId32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"Об основах государственной службы Российской Федерации", другими федеральными законами ответственности государственного служащего, вплоть до представления об увольнении.</w:t>
      </w:r>
      <w:proofErr w:type="gramEnd"/>
      <w:r w:rsidRPr="00D67403">
        <w:rPr>
          <w:rFonts w:cs="Calibri"/>
        </w:rPr>
        <w:t xml:space="preserve"> Ответственность может быть возложена как на тех, чьи действия (решения) признаны незаконными, так и на тех, кем представлена информация, ставшая основанием для незаконных действий (решений), указанных в </w:t>
      </w:r>
      <w:hyperlink r:id="rId33" w:history="1">
        <w:r w:rsidRPr="00D67403">
          <w:rPr>
            <w:rFonts w:cs="Calibri"/>
          </w:rPr>
          <w:t>статье 2</w:t>
        </w:r>
      </w:hyperlink>
      <w:r w:rsidRPr="00D67403">
        <w:rPr>
          <w:rFonts w:cs="Calibri"/>
        </w:rPr>
        <w:t xml:space="preserve"> настоящего Закона.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пятая введена Федеральным </w:t>
      </w:r>
      <w:hyperlink r:id="rId34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Убытки, моральный вред, нанесенные гражданину признанными незаконными действиями (решениями), а также представлением искаженной информации, возмещаются в установленном Гражданским кодексом Российской Федерации порядке.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шестая введена Федеральным </w:t>
      </w:r>
      <w:hyperlink r:id="rId35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lastRenderedPageBreak/>
        <w:t>Если обжалуемое действие (решение) суд признает законным, не нарушающим прав и свобод гражданина, он отказывает в удовлетворении жалобы.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8. Исполнение решения суда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Решение суда, вступившее в законную силу, обязательно для всех государственных органов, органов местного самоуправления, учреждений, предприятий и их объединений, общественных объединений, должностных лиц, государственных служащих и граждан и подлежит исполнению на всей территории Российской Федерации.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36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Решение суда направляется соответствующему органу, объединению или должностному лицу, государственному служащему, а также гражданину не позднее десяти дней после вступления решения в законную силу.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37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 w:rsidRPr="00D67403">
        <w:rPr>
          <w:rFonts w:cs="Calibri"/>
        </w:rPr>
        <w:t>Статья 9. Распределение судебных издержек, связанных с рассмотрением жалобы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7403">
        <w:rPr>
          <w:rFonts w:cs="Calibri"/>
        </w:rPr>
        <w:t>Судебные издержки, связанные с рассмотрением жалобы, могут быть возложены судом на гражданина, если суд вынесет решение об отказе в удовлетворении жалобы, либо на государственный орган, орган местного самоуправления, учреждение, предприятие или объединение, общественное объединение или должностное лицо, государственного служащего, если установит, что их действия (решения) были незаконными.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(в ред. Федерального </w:t>
      </w:r>
      <w:hyperlink r:id="rId38" w:history="1">
        <w:r w:rsidRPr="00D67403">
          <w:rPr>
            <w:rFonts w:cs="Calibri"/>
          </w:rPr>
          <w:t>закона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D67403">
        <w:rPr>
          <w:rFonts w:cs="Calibri"/>
        </w:rPr>
        <w:t xml:space="preserve">Судебные издержки возлагаются на государственный орган, орган местного самоуправления, учреждение, предприятие или объединение, общественное объединение или должностное лицо, государственного служащего также в случае признания судом их действий (решений) законными, если поданная гражданином вышестоящему в порядке подчиненности органу, объединению, должностному лицу жалоба была оставлена без ответа либо ответ дан с нарушением срока, установленного </w:t>
      </w:r>
      <w:hyperlink r:id="rId39" w:history="1">
        <w:r w:rsidRPr="00D67403">
          <w:rPr>
            <w:rFonts w:cs="Calibri"/>
          </w:rPr>
          <w:t>статьей 4</w:t>
        </w:r>
      </w:hyperlink>
      <w:r w:rsidRPr="00D67403">
        <w:rPr>
          <w:rFonts w:cs="Calibri"/>
        </w:rPr>
        <w:t xml:space="preserve"> настоящего Закона.</w:t>
      </w:r>
      <w:proofErr w:type="gramEnd"/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67403">
        <w:rPr>
          <w:rFonts w:cs="Calibri"/>
        </w:rPr>
        <w:t xml:space="preserve">(часть вторая введена Федеральным </w:t>
      </w:r>
      <w:hyperlink r:id="rId40" w:history="1">
        <w:r w:rsidRPr="00D67403">
          <w:rPr>
            <w:rFonts w:cs="Calibri"/>
          </w:rPr>
          <w:t>законом</w:t>
        </w:r>
      </w:hyperlink>
      <w:r w:rsidRPr="00D67403">
        <w:rPr>
          <w:rFonts w:cs="Calibri"/>
        </w:rPr>
        <w:t xml:space="preserve"> от 14.12.1995 N 197-ФЗ)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7403">
        <w:rPr>
          <w:rFonts w:cs="Calibri"/>
        </w:rPr>
        <w:t>Президент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7403">
        <w:rPr>
          <w:rFonts w:cs="Calibri"/>
        </w:rPr>
        <w:t>Российской Федерации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7403">
        <w:rPr>
          <w:rFonts w:cs="Calibri"/>
        </w:rPr>
        <w:t>Б.ЕЛЬЦИН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7403">
        <w:rPr>
          <w:rFonts w:cs="Calibri"/>
        </w:rPr>
        <w:t>Москва, Дом Советов России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7403">
        <w:rPr>
          <w:rFonts w:cs="Calibri"/>
        </w:rPr>
        <w:t>27 апреля 1993 года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7403">
        <w:rPr>
          <w:rFonts w:cs="Calibri"/>
        </w:rPr>
        <w:t>N 4866-1</w:t>
      </w:r>
    </w:p>
    <w:p w:rsidR="00016D25" w:rsidRPr="00D67403" w:rsidRDefault="00016D25" w:rsidP="00016D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45E6" w:rsidRPr="00D67403" w:rsidRDefault="00D67403"/>
    <w:sectPr w:rsidR="008045E6" w:rsidRPr="00D67403" w:rsidSect="003E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16D25"/>
    <w:rsid w:val="00016D25"/>
    <w:rsid w:val="003E0A24"/>
    <w:rsid w:val="00C657B6"/>
    <w:rsid w:val="00C80B8A"/>
    <w:rsid w:val="00D67403"/>
    <w:rsid w:val="00D8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6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6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;dst=100019" TargetMode="External"/><Relationship Id="rId13" Type="http://schemas.openxmlformats.org/officeDocument/2006/relationships/hyperlink" Target="consultantplus://offline/main?base=LAW;n=48641;fld=134;dst=100018" TargetMode="External"/><Relationship Id="rId18" Type="http://schemas.openxmlformats.org/officeDocument/2006/relationships/hyperlink" Target="consultantplus://offline/main?base=LAW;n=8595;fld=134;dst=100015" TargetMode="External"/><Relationship Id="rId26" Type="http://schemas.openxmlformats.org/officeDocument/2006/relationships/hyperlink" Target="consultantplus://offline/main?base=LAW;n=112867;fld=134;dst=101172" TargetMode="External"/><Relationship Id="rId39" Type="http://schemas.openxmlformats.org/officeDocument/2006/relationships/hyperlink" Target="consultantplus://offline/main?base=LAW;n=84613;fld=134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8595;fld=134;dst=100021" TargetMode="External"/><Relationship Id="rId34" Type="http://schemas.openxmlformats.org/officeDocument/2006/relationships/hyperlink" Target="consultantplus://offline/main?base=LAW;n=8595;fld=134;dst=100028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main?base=LAW;n=108681;fld=134;dst=100028" TargetMode="External"/><Relationship Id="rId12" Type="http://schemas.openxmlformats.org/officeDocument/2006/relationships/hyperlink" Target="consultantplus://offline/main?base=LAW;n=8595;fld=134;dst=100010" TargetMode="External"/><Relationship Id="rId17" Type="http://schemas.openxmlformats.org/officeDocument/2006/relationships/hyperlink" Target="consultantplus://offline/main?base=LAW;n=8595;fld=134;dst=100015" TargetMode="External"/><Relationship Id="rId25" Type="http://schemas.openxmlformats.org/officeDocument/2006/relationships/hyperlink" Target="consultantplus://offline/main?base=LAW;n=8595;fld=134;dst=100022" TargetMode="External"/><Relationship Id="rId33" Type="http://schemas.openxmlformats.org/officeDocument/2006/relationships/hyperlink" Target="consultantplus://offline/main?base=LAW;n=84613;fld=134;dst=100011" TargetMode="External"/><Relationship Id="rId38" Type="http://schemas.openxmlformats.org/officeDocument/2006/relationships/hyperlink" Target="consultantplus://offline/main?base=LAW;n=8595;fld=134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8595;fld=134;dst=100015" TargetMode="External"/><Relationship Id="rId20" Type="http://schemas.openxmlformats.org/officeDocument/2006/relationships/hyperlink" Target="consultantplus://offline/main?base=LAW;n=106439;fld=134;dst=100015" TargetMode="External"/><Relationship Id="rId29" Type="http://schemas.openxmlformats.org/officeDocument/2006/relationships/hyperlink" Target="consultantplus://offline/main?base=LAW;n=84613;fld=134;dst=10001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595;fld=134;dst=100008" TargetMode="External"/><Relationship Id="rId11" Type="http://schemas.openxmlformats.org/officeDocument/2006/relationships/hyperlink" Target="consultantplus://offline/main?base=LAW;n=84598;fld=134;dst=100009" TargetMode="External"/><Relationship Id="rId24" Type="http://schemas.openxmlformats.org/officeDocument/2006/relationships/hyperlink" Target="consultantplus://offline/main?base=LAW;n=84613;fld=134;dst=100011" TargetMode="External"/><Relationship Id="rId32" Type="http://schemas.openxmlformats.org/officeDocument/2006/relationships/hyperlink" Target="consultantplus://offline/main?base=LAW;n=42432;fld=134;dst=100141" TargetMode="External"/><Relationship Id="rId37" Type="http://schemas.openxmlformats.org/officeDocument/2006/relationships/hyperlink" Target="consultantplus://offline/main?base=LAW;n=8595;fld=134;dst=100035" TargetMode="External"/><Relationship Id="rId40" Type="http://schemas.openxmlformats.org/officeDocument/2006/relationships/hyperlink" Target="consultantplus://offline/main?base=LAW;n=8595;fld=134;dst=100038" TargetMode="External"/><Relationship Id="rId5" Type="http://schemas.openxmlformats.org/officeDocument/2006/relationships/hyperlink" Target="consultantplus://offline/main?base=LAW;n=84598;fld=134;dst=100009" TargetMode="External"/><Relationship Id="rId15" Type="http://schemas.openxmlformats.org/officeDocument/2006/relationships/hyperlink" Target="consultantplus://offline/main?base=LAW;n=84613;fld=134;dst=100012" TargetMode="External"/><Relationship Id="rId23" Type="http://schemas.openxmlformats.org/officeDocument/2006/relationships/hyperlink" Target="consultantplus://offline/main?base=LAW;n=112383;fld=134;dst=804" TargetMode="External"/><Relationship Id="rId28" Type="http://schemas.openxmlformats.org/officeDocument/2006/relationships/hyperlink" Target="consultantplus://offline/main?base=LAW;n=8595;fld=134;dst=100026" TargetMode="External"/><Relationship Id="rId36" Type="http://schemas.openxmlformats.org/officeDocument/2006/relationships/hyperlink" Target="consultantplus://offline/main?base=LAW;n=8595;fld=134;dst=100035" TargetMode="External"/><Relationship Id="rId10" Type="http://schemas.openxmlformats.org/officeDocument/2006/relationships/hyperlink" Target="consultantplus://offline/main?base=LAW;n=116643;fld=134;dst=100179" TargetMode="External"/><Relationship Id="rId19" Type="http://schemas.openxmlformats.org/officeDocument/2006/relationships/hyperlink" Target="consultantplus://offline/main?base=LAW;n=8595;fld=134;dst=100015" TargetMode="External"/><Relationship Id="rId31" Type="http://schemas.openxmlformats.org/officeDocument/2006/relationships/hyperlink" Target="consultantplus://offline/main?base=LAW;n=8595;fld=134;dst=100028" TargetMode="External"/><Relationship Id="rId4" Type="http://schemas.openxmlformats.org/officeDocument/2006/relationships/hyperlink" Target="consultantplus://offline/main?base=LAW;n=8595;fld=134;dst=100007" TargetMode="External"/><Relationship Id="rId9" Type="http://schemas.openxmlformats.org/officeDocument/2006/relationships/hyperlink" Target="consultantplus://offline/main?base=LAW;n=116643;fld=134;dst=100123" TargetMode="External"/><Relationship Id="rId14" Type="http://schemas.openxmlformats.org/officeDocument/2006/relationships/hyperlink" Target="consultantplus://offline/main?base=LAW;n=8595;fld=134;dst=100013" TargetMode="External"/><Relationship Id="rId22" Type="http://schemas.openxmlformats.org/officeDocument/2006/relationships/hyperlink" Target="consultantplus://offline/main?base=LAW;n=8595;fld=134;dst=100021" TargetMode="External"/><Relationship Id="rId27" Type="http://schemas.openxmlformats.org/officeDocument/2006/relationships/hyperlink" Target="consultantplus://offline/main?base=LAW;n=8595;fld=134;dst=100025" TargetMode="External"/><Relationship Id="rId30" Type="http://schemas.openxmlformats.org/officeDocument/2006/relationships/hyperlink" Target="consultantplus://offline/main?base=LAW;n=8595;fld=134;dst=100028" TargetMode="External"/><Relationship Id="rId35" Type="http://schemas.openxmlformats.org/officeDocument/2006/relationships/hyperlink" Target="consultantplus://offline/main?base=LAW;n=8595;fld=134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2217</Words>
  <Characters>12639</Characters>
  <Application>Microsoft Office Word</Application>
  <DocSecurity>0</DocSecurity>
  <Lines>105</Lines>
  <Paragraphs>29</Paragraphs>
  <ScaleCrop>false</ScaleCrop>
  <Company>Microsoft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omelchenko</dc:creator>
  <cp:keywords/>
  <dc:description/>
  <cp:lastModifiedBy>omelchenko</cp:lastModifiedBy>
  <cp:revision>2</cp:revision>
  <dcterms:created xsi:type="dcterms:W3CDTF">2013-12-16T08:58:00Z</dcterms:created>
  <dcterms:modified xsi:type="dcterms:W3CDTF">2013-12-24T05:34:00Z</dcterms:modified>
</cp:coreProperties>
</file>